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B693" w14:textId="324587B2" w:rsidR="0023690F" w:rsidRDefault="0023690F">
      <w:bookmarkStart w:id="0" w:name="RANGE!A1:G36"/>
    </w:p>
    <w:tbl>
      <w:tblPr>
        <w:tblW w:w="15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401"/>
        <w:gridCol w:w="3710"/>
        <w:gridCol w:w="1701"/>
        <w:gridCol w:w="2086"/>
        <w:gridCol w:w="2063"/>
        <w:gridCol w:w="317"/>
        <w:gridCol w:w="1408"/>
      </w:tblGrid>
      <w:tr w:rsidR="00C566ED" w:rsidRPr="001C1F58" w14:paraId="799795F9" w14:textId="77777777" w:rsidTr="005E1817">
        <w:trPr>
          <w:trHeight w:val="284"/>
          <w:jc w:val="center"/>
        </w:trPr>
        <w:tc>
          <w:tcPr>
            <w:tcW w:w="3117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2457" w:type="dxa"/>
            <w:gridSpan w:val="7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5E1817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</w:tcPr>
          <w:p w14:paraId="00967B26" w14:textId="2682A11D" w:rsidR="006E6251" w:rsidRPr="001C1F58" w:rsidRDefault="005051C6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Místní akční skupina Dolní Poolšaví, z.s.</w:t>
            </w:r>
          </w:p>
        </w:tc>
      </w:tr>
      <w:tr w:rsidR="006E6251" w:rsidRPr="001C1F58" w14:paraId="002692D9" w14:textId="77777777" w:rsidTr="005E1817">
        <w:trPr>
          <w:trHeight w:val="352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1CC9AE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396E241" w14:textId="77777777" w:rsidTr="005E1817">
        <w:trPr>
          <w:trHeight w:val="433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7829B879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AB9F43A" w14:textId="77777777" w:rsidTr="005E1817">
        <w:trPr>
          <w:trHeight w:val="425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0B4615A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A0A59D6" w14:textId="77777777" w:rsidTr="005E1817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5883F99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0600B07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472A64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64867B6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0D56CEC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062ED0F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36A343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A80B05A" w14:textId="77777777" w:rsidTr="005E1817">
        <w:trPr>
          <w:trHeight w:val="601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5E1817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4A7BAE3" w14:textId="77777777" w:rsidTr="005E1817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48A625DC" w14:textId="1C1AD7D6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 w:rsidR="00C13769">
              <w:rPr>
                <w:rFonts w:cs="Arial"/>
                <w:szCs w:val="20"/>
              </w:rPr>
              <w:t xml:space="preserve">a podporované </w:t>
            </w:r>
            <w:r w:rsidR="00BA5D28">
              <w:rPr>
                <w:rFonts w:cs="Arial"/>
                <w:szCs w:val="20"/>
              </w:rPr>
              <w:t>aktivity projektu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31511BF9" w14:textId="77777777" w:rsidR="006E6251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290735CD" w14:textId="26449CF7" w:rsidR="00704352" w:rsidRPr="001C1F58" w:rsidRDefault="00704352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248AD7B9" w14:textId="77777777" w:rsidTr="005E1817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01B95F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3FA0AE55" w14:textId="0D8C6EB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124CBA1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94D8DAC" w14:textId="77777777" w:rsidTr="005E1817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D829AD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167BF524" w14:textId="5A7C2F13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2C782C7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6C7DC1F6" w14:textId="77777777" w:rsidTr="005E1817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4F40A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7FA59E7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0FBD4E9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51411F7" w14:textId="77777777" w:rsidTr="005E1817">
        <w:trPr>
          <w:trHeight w:val="1220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F86EDE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661BAB7" w14:textId="105D119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 w:rsidR="00806654"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4E44EBB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B2621AF" w14:textId="77777777" w:rsidTr="005E1817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E0210F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2050A9B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518BCC3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8928F4F" w14:textId="77777777" w:rsidTr="005E1817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00E7304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40332D37" w14:textId="17072DE5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065A7DA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D1C07DF" w14:textId="77777777" w:rsidTr="005E1817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0990B34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0F3A5BA6" w14:textId="0978652A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4CDAB34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5677178" w14:textId="77777777" w:rsidTr="005E1817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376703D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060B9632" w14:textId="1362DED2" w:rsidR="006E6251" w:rsidRPr="001C1F58" w:rsidRDefault="005E1817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soulad projektového záměru se Specifickými pravidly IROP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</w:tcPr>
          <w:p w14:paraId="058DA10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256A86" w:rsidRPr="001C1F58" w14:paraId="48E38806" w14:textId="77777777" w:rsidTr="005E1817">
        <w:trPr>
          <w:trHeight w:val="683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14:paraId="66D5A182" w14:textId="417FEB45" w:rsidR="00256A86" w:rsidRPr="001C1F58" w:rsidRDefault="00256A8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ŽADATELEM POŽADOVANÉ BODY DO VĚCNÉHO HODNOCENÍ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2CA1DC7B" w14:textId="7B1E62F5" w:rsidR="00256A86" w:rsidRPr="00256A86" w:rsidRDefault="00256A8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56A86">
              <w:rPr>
                <w:rFonts w:cs="Arial"/>
                <w:b/>
                <w:bCs/>
                <w:szCs w:val="20"/>
              </w:rPr>
              <w:t>Hodnotící kritérium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6C39B47C" w14:textId="54B39DB5" w:rsidR="00256A86" w:rsidRPr="00256A86" w:rsidRDefault="00256A8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Hodnocení (body)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589435DF" w14:textId="64A6481B" w:rsidR="00256A86" w:rsidRPr="00256A86" w:rsidRDefault="005D0AA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Požadované body a odkaz na relevantní dokument (resp. konkrétní místo v dokumentu)</w:t>
            </w:r>
          </w:p>
        </w:tc>
      </w:tr>
      <w:tr w:rsidR="00256A86" w:rsidRPr="001C1F58" w14:paraId="3C3AC949" w14:textId="77777777" w:rsidTr="005E1817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5DDD9933" w14:textId="77777777" w:rsidR="00256A86" w:rsidRDefault="00256A8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194B2FC4" w14:textId="3A24849D" w:rsidR="00256A86" w:rsidRPr="002B02E7" w:rsidRDefault="002B02E7" w:rsidP="009319B7">
            <w:pPr>
              <w:spacing w:after="0" w:line="240" w:lineRule="auto"/>
              <w:rPr>
                <w:rFonts w:cs="Arial"/>
              </w:rPr>
            </w:pPr>
            <w:r w:rsidRPr="002B02E7">
              <w:rPr>
                <w:rFonts w:cstheme="minorHAnsi"/>
                <w:b/>
                <w:bCs/>
              </w:rPr>
              <w:t>Plocha nově vybudovaného/rekonstruovaného/modernizovaného veřejného prostranství (matematické zaokrouhlení na 2 desetinná místa)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634BBEEF" w14:textId="77777777" w:rsidR="002B02E7" w:rsidRPr="002B02E7" w:rsidRDefault="002B02E7" w:rsidP="002B02E7">
            <w:pPr>
              <w:rPr>
                <w:rFonts w:cstheme="minorHAnsi"/>
              </w:rPr>
            </w:pPr>
            <w:r w:rsidRPr="002B02E7">
              <w:rPr>
                <w:rFonts w:cstheme="minorHAnsi"/>
              </w:rPr>
              <w:t xml:space="preserve">do 50 m2 vč. – </w:t>
            </w:r>
            <w:r w:rsidRPr="002B02E7">
              <w:rPr>
                <w:rFonts w:cstheme="minorHAnsi"/>
                <w:b/>
              </w:rPr>
              <w:t>0</w:t>
            </w:r>
          </w:p>
          <w:p w14:paraId="6BE8BA54" w14:textId="77777777" w:rsidR="002B02E7" w:rsidRPr="002B02E7" w:rsidRDefault="002B02E7" w:rsidP="002B02E7">
            <w:pPr>
              <w:rPr>
                <w:rFonts w:cstheme="minorHAnsi"/>
              </w:rPr>
            </w:pPr>
            <w:r w:rsidRPr="002B02E7">
              <w:rPr>
                <w:rFonts w:cstheme="minorHAnsi"/>
              </w:rPr>
              <w:t xml:space="preserve">51,01 – 200 m2 – </w:t>
            </w:r>
            <w:r w:rsidRPr="002B02E7">
              <w:rPr>
                <w:rFonts w:cstheme="minorHAnsi"/>
                <w:b/>
              </w:rPr>
              <w:t>5</w:t>
            </w:r>
          </w:p>
          <w:p w14:paraId="74743DCE" w14:textId="5A410ABF" w:rsidR="00256A86" w:rsidRPr="002B02E7" w:rsidRDefault="002B02E7" w:rsidP="002B02E7">
            <w:pPr>
              <w:spacing w:after="0" w:line="240" w:lineRule="auto"/>
              <w:rPr>
                <w:rFonts w:cs="Arial"/>
                <w:b/>
              </w:rPr>
            </w:pPr>
            <w:r w:rsidRPr="002B02E7">
              <w:rPr>
                <w:rFonts w:cstheme="minorHAnsi"/>
              </w:rPr>
              <w:t xml:space="preserve">200,01 a více m2 - </w:t>
            </w:r>
            <w:r w:rsidRPr="002B02E7">
              <w:rPr>
                <w:rFonts w:cstheme="minorHAnsi"/>
                <w:b/>
              </w:rPr>
              <w:t>10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2A73EC3E" w14:textId="77777777" w:rsidR="00256A86" w:rsidRPr="001C1F58" w:rsidRDefault="00256A86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2B02E7" w:rsidRPr="001C1F58" w14:paraId="27352B26" w14:textId="77777777" w:rsidTr="005E1817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578A3DFD" w14:textId="77777777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6D78E4F4" w14:textId="31A38E10" w:rsidR="002B02E7" w:rsidRPr="002B02E7" w:rsidRDefault="002B02E7" w:rsidP="002B02E7">
            <w:pPr>
              <w:spacing w:after="0" w:line="240" w:lineRule="auto"/>
              <w:rPr>
                <w:rFonts w:cs="Arial"/>
              </w:rPr>
            </w:pPr>
            <w:r w:rsidRPr="002B02E7">
              <w:rPr>
                <w:rFonts w:cstheme="minorHAnsi"/>
                <w:b/>
              </w:rPr>
              <w:t>Technická připravenost projektu ke dni podání žádosti o podporu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5BAC7779" w14:textId="77777777" w:rsidR="002B02E7" w:rsidRPr="002B02E7" w:rsidRDefault="002B02E7" w:rsidP="002B02E7">
            <w:pPr>
              <w:rPr>
                <w:rFonts w:cstheme="minorHAnsi"/>
              </w:rPr>
            </w:pPr>
            <w:r w:rsidRPr="002B02E7">
              <w:rPr>
                <w:rFonts w:cstheme="minorHAnsi"/>
              </w:rPr>
              <w:t xml:space="preserve">Žadatel </w:t>
            </w:r>
            <w:r w:rsidRPr="002B02E7">
              <w:rPr>
                <w:rFonts w:cstheme="minorHAnsi"/>
                <w:u w:val="single"/>
              </w:rPr>
              <w:t>má</w:t>
            </w:r>
            <w:r w:rsidRPr="002B02E7">
              <w:rPr>
                <w:rFonts w:cstheme="minorHAnsi"/>
              </w:rPr>
              <w:t xml:space="preserve"> </w:t>
            </w:r>
            <w:r w:rsidRPr="002B02E7">
              <w:rPr>
                <w:rFonts w:cstheme="minorHAnsi"/>
                <w:bCs/>
              </w:rPr>
              <w:t xml:space="preserve">ke dni podání projektového záměru platné pravomocné stavební povolení nebo souhlas s provedením ohlášeného stavebního záměru nebo účinnou veřejnoprávní smlouvu nahrazující stavební povolení nebo doložil čestné prohlášení, že realizace projektu nepodléhá stavebnímu řízení (ohlášení). - </w:t>
            </w:r>
            <w:r w:rsidRPr="002B02E7">
              <w:rPr>
                <w:rFonts w:cstheme="minorHAnsi"/>
                <w:b/>
                <w:bCs/>
              </w:rPr>
              <w:t>20</w:t>
            </w:r>
          </w:p>
          <w:p w14:paraId="02703779" w14:textId="77777777" w:rsidR="002B02E7" w:rsidRPr="002B02E7" w:rsidRDefault="002B02E7" w:rsidP="002B02E7">
            <w:pPr>
              <w:rPr>
                <w:rFonts w:cstheme="minorHAnsi"/>
              </w:rPr>
            </w:pPr>
          </w:p>
          <w:p w14:paraId="05386F44" w14:textId="2487978B" w:rsidR="002B02E7" w:rsidRPr="002B02E7" w:rsidRDefault="002B02E7" w:rsidP="002B02E7">
            <w:pPr>
              <w:rPr>
                <w:rFonts w:cstheme="minorHAnsi"/>
              </w:rPr>
            </w:pPr>
            <w:r w:rsidRPr="002B02E7">
              <w:rPr>
                <w:rFonts w:cstheme="minorHAnsi"/>
              </w:rPr>
              <w:t xml:space="preserve">Žadatel </w:t>
            </w:r>
            <w:r w:rsidRPr="002B02E7">
              <w:rPr>
                <w:rFonts w:cstheme="minorHAnsi"/>
                <w:u w:val="single"/>
              </w:rPr>
              <w:t>nemá</w:t>
            </w:r>
            <w:r w:rsidRPr="002B02E7">
              <w:rPr>
                <w:rFonts w:cstheme="minorHAnsi"/>
              </w:rPr>
              <w:t xml:space="preserve"> </w:t>
            </w:r>
            <w:r w:rsidRPr="002B02E7">
              <w:rPr>
                <w:rFonts w:cstheme="minorHAnsi"/>
                <w:bCs/>
              </w:rPr>
              <w:t xml:space="preserve">ke dni podání projektového záměru platné pravomocné stavební povolení nebo souhlas s provedením ohlášeného </w:t>
            </w:r>
            <w:r w:rsidRPr="002B02E7">
              <w:rPr>
                <w:rFonts w:cstheme="minorHAnsi"/>
                <w:bCs/>
              </w:rPr>
              <w:lastRenderedPageBreak/>
              <w:t>stavebního záměru nebo účinnou veřejnoprávní smlouvu nahrazující stavební povolení nebo doložil čestné prohlášení, že realizace projektu nepodléhá stavebnímu řízení (ohlášení). -</w:t>
            </w:r>
            <w:r w:rsidRPr="002B02E7">
              <w:rPr>
                <w:rFonts w:cstheme="minorHAnsi"/>
                <w:b/>
                <w:bCs/>
              </w:rPr>
              <w:t xml:space="preserve"> 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51F460DF" w14:textId="7A3959D6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2B02E7" w:rsidRPr="001C1F58" w14:paraId="6FD036D4" w14:textId="77777777" w:rsidTr="005E1817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2991C5AC" w14:textId="77777777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58591EF7" w14:textId="12EBA3BE" w:rsidR="002B02E7" w:rsidRPr="002B02E7" w:rsidRDefault="002B02E7" w:rsidP="002B02E7">
            <w:pPr>
              <w:spacing w:after="0" w:line="240" w:lineRule="auto"/>
              <w:rPr>
                <w:rFonts w:cs="Arial"/>
                <w:bCs/>
              </w:rPr>
            </w:pPr>
            <w:r w:rsidRPr="002B02E7">
              <w:rPr>
                <w:b/>
              </w:rPr>
              <w:t xml:space="preserve">Připravenost projektu </w:t>
            </w:r>
            <w:r w:rsidRPr="002B02E7">
              <w:rPr>
                <w:rFonts w:cstheme="minorHAnsi"/>
                <w:b/>
              </w:rPr>
              <w:t>ke dni podání žádosti o podporu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6DE2E31F" w14:textId="784C5C8D" w:rsidR="002B02E7" w:rsidRPr="002B02E7" w:rsidRDefault="002B02E7" w:rsidP="002B02E7">
            <w:pPr>
              <w:rPr>
                <w:b/>
              </w:rPr>
            </w:pPr>
            <w:r w:rsidRPr="002B02E7">
              <w:t xml:space="preserve">Žadatel </w:t>
            </w:r>
            <w:r w:rsidRPr="002B02E7">
              <w:rPr>
                <w:u w:val="single"/>
              </w:rPr>
              <w:t>má</w:t>
            </w:r>
            <w:r w:rsidRPr="002B02E7">
              <w:t xml:space="preserve"> ukončen výběr dodavatele (zadávací a výběrové řízení) a uzavřenou smlouvu na plnění zakázky – </w:t>
            </w:r>
            <w:r w:rsidRPr="002B02E7">
              <w:rPr>
                <w:b/>
              </w:rPr>
              <w:t>5</w:t>
            </w:r>
          </w:p>
          <w:p w14:paraId="34300A8F" w14:textId="77777777" w:rsidR="002B02E7" w:rsidRPr="002B02E7" w:rsidRDefault="002B02E7" w:rsidP="002B02E7">
            <w:r w:rsidRPr="002B02E7">
              <w:t xml:space="preserve">Žadatel </w:t>
            </w:r>
            <w:r w:rsidRPr="002B02E7">
              <w:rPr>
                <w:u w:val="single"/>
              </w:rPr>
              <w:t>má</w:t>
            </w:r>
            <w:r w:rsidRPr="002B02E7">
              <w:t xml:space="preserve"> ukončen výběr dodavatele (zadávací a výběrové řízení) a nemá uzavřenou smlouvu na plnění zakázky - </w:t>
            </w:r>
            <w:r w:rsidRPr="002B02E7">
              <w:rPr>
                <w:b/>
              </w:rPr>
              <w:t>2</w:t>
            </w:r>
          </w:p>
          <w:p w14:paraId="38218D5F" w14:textId="70AAE570" w:rsidR="002B02E7" w:rsidRPr="002B02E7" w:rsidRDefault="002B02E7" w:rsidP="002B02E7">
            <w:pPr>
              <w:spacing w:after="0" w:line="240" w:lineRule="auto"/>
              <w:rPr>
                <w:rFonts w:cs="Arial"/>
                <w:b/>
              </w:rPr>
            </w:pPr>
            <w:r w:rsidRPr="002B02E7">
              <w:t xml:space="preserve">Žadatel </w:t>
            </w:r>
            <w:r w:rsidRPr="002B02E7">
              <w:rPr>
                <w:u w:val="single"/>
              </w:rPr>
              <w:t>nemá</w:t>
            </w:r>
            <w:r w:rsidRPr="002B02E7">
              <w:t xml:space="preserve"> ukončen výběr dodavatele (zadávací a výběrové řízení) a uzavřenou smlouvu na plnění zakázky -</w:t>
            </w:r>
            <w:r w:rsidRPr="002B02E7">
              <w:rPr>
                <w:b/>
              </w:rPr>
              <w:t xml:space="preserve"> 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6E05CE82" w14:textId="4A1F919A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2B02E7" w:rsidRPr="001C1F58" w14:paraId="4417AE86" w14:textId="77777777" w:rsidTr="005E1817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2C25CD67" w14:textId="77777777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4145A855" w14:textId="3CA7AD7A" w:rsidR="002B02E7" w:rsidRPr="002B02E7" w:rsidRDefault="002B02E7" w:rsidP="002B02E7">
            <w:pPr>
              <w:spacing w:after="0" w:line="240" w:lineRule="auto"/>
              <w:rPr>
                <w:rFonts w:cs="Arial"/>
                <w:bCs/>
              </w:rPr>
            </w:pPr>
            <w:r w:rsidRPr="002B02E7">
              <w:rPr>
                <w:rFonts w:cstheme="minorHAnsi"/>
                <w:b/>
                <w:bCs/>
              </w:rPr>
              <w:t xml:space="preserve">Časová realizace projektu 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36F2302A" w14:textId="4D70B7EA" w:rsidR="002B02E7" w:rsidRPr="002B02E7" w:rsidRDefault="002B02E7" w:rsidP="002B02E7">
            <w:pPr>
              <w:rPr>
                <w:rFonts w:cstheme="minorHAnsi"/>
                <w:b/>
              </w:rPr>
            </w:pPr>
            <w:r w:rsidRPr="002B02E7">
              <w:rPr>
                <w:rFonts w:cstheme="minorHAnsi"/>
              </w:rPr>
              <w:t xml:space="preserve">Žadatel má naplánované zahájení realizace projektu do konce roku 2024, případně má již realizaci zahájenou – </w:t>
            </w:r>
            <w:r w:rsidRPr="002B02E7">
              <w:rPr>
                <w:rFonts w:cstheme="minorHAnsi"/>
                <w:b/>
              </w:rPr>
              <w:t>5</w:t>
            </w:r>
          </w:p>
          <w:p w14:paraId="53785346" w14:textId="5C0015F2" w:rsidR="002B02E7" w:rsidRPr="002B02E7" w:rsidRDefault="002B02E7" w:rsidP="002B02E7">
            <w:pPr>
              <w:rPr>
                <w:rFonts w:cstheme="minorHAnsi"/>
              </w:rPr>
            </w:pPr>
            <w:r w:rsidRPr="002B02E7">
              <w:rPr>
                <w:rFonts w:cstheme="minorHAnsi"/>
                <w:bCs/>
              </w:rPr>
              <w:t>Žadatel má naplánované zahájení realizace projektu v roce 2025 a později -</w:t>
            </w:r>
            <w:r w:rsidRPr="002B02E7">
              <w:rPr>
                <w:rFonts w:cstheme="minorHAnsi"/>
                <w:b/>
              </w:rPr>
              <w:t xml:space="preserve"> 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28579C66" w14:textId="675F70D4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2B02E7" w:rsidRPr="001C1F58" w14:paraId="2C0F6C74" w14:textId="77777777" w:rsidTr="005E1817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63B6EB3F" w14:textId="77777777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666B38D2" w14:textId="77777777" w:rsidR="002B02E7" w:rsidRPr="002B02E7" w:rsidRDefault="002B02E7" w:rsidP="002B02E7">
            <w:pPr>
              <w:rPr>
                <w:rFonts w:cstheme="minorHAnsi"/>
              </w:rPr>
            </w:pPr>
            <w:r w:rsidRPr="002B02E7">
              <w:rPr>
                <w:rFonts w:cstheme="minorHAnsi"/>
                <w:b/>
              </w:rPr>
              <w:t>Projekt řeší více prvků zelenomodrošedé infrastruktury (ú</w:t>
            </w:r>
            <w:r w:rsidRPr="002B02E7">
              <w:rPr>
                <w:rFonts w:cstheme="minorHAnsi"/>
                <w:b/>
                <w:bCs/>
              </w:rPr>
              <w:t xml:space="preserve">prava či vznik vodních ploch, toků a břehů, využití dešťové vody, mobiliář, parkovací </w:t>
            </w:r>
            <w:r w:rsidRPr="002B02E7">
              <w:rPr>
                <w:rFonts w:cstheme="minorHAnsi"/>
                <w:b/>
                <w:bCs/>
              </w:rPr>
              <w:lastRenderedPageBreak/>
              <w:t>stání, umělé vodní prvky, víceúrovňová zeleň – rostliny, keře a stromy – aspoň dvě úrovně)</w:t>
            </w:r>
          </w:p>
          <w:p w14:paraId="3A6FAC27" w14:textId="77777777" w:rsidR="002B02E7" w:rsidRPr="002B02E7" w:rsidRDefault="002B02E7" w:rsidP="002B02E7">
            <w:pPr>
              <w:pStyle w:val="Default"/>
              <w:rPr>
                <w:sz w:val="22"/>
                <w:szCs w:val="22"/>
              </w:rPr>
            </w:pPr>
          </w:p>
          <w:p w14:paraId="7B6BC37F" w14:textId="2332942D" w:rsidR="002B02E7" w:rsidRPr="002B02E7" w:rsidRDefault="002B02E7" w:rsidP="002B02E7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5D27A8D5" w14:textId="77777777" w:rsidR="002B02E7" w:rsidRPr="002B02E7" w:rsidRDefault="002B02E7" w:rsidP="002B02E7">
            <w:pPr>
              <w:rPr>
                <w:rFonts w:cstheme="minorHAnsi"/>
                <w:b/>
              </w:rPr>
            </w:pPr>
            <w:r w:rsidRPr="002B02E7">
              <w:rPr>
                <w:rFonts w:cstheme="minorHAnsi"/>
              </w:rPr>
              <w:lastRenderedPageBreak/>
              <w:t xml:space="preserve">Součástí projektu jsou minimálně tři prvky – </w:t>
            </w:r>
            <w:r w:rsidRPr="002B02E7">
              <w:rPr>
                <w:rFonts w:cstheme="minorHAnsi"/>
                <w:b/>
              </w:rPr>
              <w:t>20</w:t>
            </w:r>
          </w:p>
          <w:p w14:paraId="6288319A" w14:textId="77777777" w:rsidR="002B02E7" w:rsidRPr="002B02E7" w:rsidRDefault="002B02E7" w:rsidP="002B02E7">
            <w:pPr>
              <w:rPr>
                <w:rFonts w:cstheme="minorHAnsi"/>
              </w:rPr>
            </w:pPr>
            <w:r w:rsidRPr="002B02E7">
              <w:rPr>
                <w:rFonts w:cstheme="minorHAnsi"/>
              </w:rPr>
              <w:lastRenderedPageBreak/>
              <w:t xml:space="preserve">Součástí projektu jsou právě dva prvky – </w:t>
            </w:r>
            <w:r w:rsidRPr="002B02E7">
              <w:rPr>
                <w:rFonts w:cstheme="minorHAnsi"/>
                <w:b/>
              </w:rPr>
              <w:t>10</w:t>
            </w:r>
          </w:p>
          <w:p w14:paraId="264605F6" w14:textId="454AB9A3" w:rsidR="002B02E7" w:rsidRPr="002B02E7" w:rsidRDefault="002B02E7" w:rsidP="002B02E7">
            <w:pPr>
              <w:spacing w:after="0" w:line="240" w:lineRule="auto"/>
              <w:rPr>
                <w:rFonts w:cs="Arial"/>
                <w:b/>
              </w:rPr>
            </w:pPr>
            <w:r w:rsidRPr="002B02E7">
              <w:rPr>
                <w:rFonts w:cstheme="minorHAnsi"/>
              </w:rPr>
              <w:t xml:space="preserve">Součástí projektu je pouze jeden nebo žádný prvek – </w:t>
            </w:r>
            <w:r w:rsidRPr="002B02E7">
              <w:rPr>
                <w:rFonts w:cstheme="minorHAnsi"/>
                <w:b/>
              </w:rPr>
              <w:t>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7037E9C0" w14:textId="0ACAEF2B" w:rsidR="002B02E7" w:rsidRPr="001C1F58" w:rsidRDefault="002B02E7" w:rsidP="002B02E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00D21" w:rsidRPr="001C1F58" w14:paraId="5C4172F1" w14:textId="77777777" w:rsidTr="005E1817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559F4FBB" w14:textId="388C958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 w:rsidR="005E1817">
              <w:rPr>
                <w:rFonts w:cs="Arial"/>
                <w:szCs w:val="20"/>
              </w:rPr>
              <w:t>dotace 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1E7C3D" w:rsidRPr="001C1F58" w14:paraId="6657C722" w14:textId="77777777" w:rsidTr="005E1817">
        <w:trPr>
          <w:trHeight w:val="935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93CD09A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1B8546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  <w:hideMark/>
          </w:tcPr>
          <w:p w14:paraId="25C011E9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E4B1D" w:rsidRPr="00D62762" w:rsidRDefault="004E4B1D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1E7C3D" w:rsidRPr="001C1F58" w14:paraId="316FA2AB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507F5F0F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16E9804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ACABBED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14703D7E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1E7C3D" w:rsidRPr="001C1F58" w14:paraId="735C15A9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2C054DD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84547D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AAA0DB6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3A6AECF6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1E7C3D" w:rsidRPr="001C1F58" w14:paraId="4D8F0656" w14:textId="77777777" w:rsidTr="005E1817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EB7E7B6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40F992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7B348AE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F8119A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0EC82B59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1E7C3D" w:rsidRPr="001C1F58" w14:paraId="4EA1C6CD" w14:textId="77777777" w:rsidTr="005E1817">
        <w:trPr>
          <w:trHeight w:val="28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02F2F859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E2E1F69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A77D804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6C5E7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43030E74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55349" w:rsidRPr="001C1F58" w14:paraId="2CB08194" w14:textId="77777777" w:rsidTr="005E1817">
        <w:trPr>
          <w:trHeight w:val="608"/>
          <w:jc w:val="center"/>
        </w:trPr>
        <w:tc>
          <w:tcPr>
            <w:tcW w:w="3117" w:type="dxa"/>
            <w:shd w:val="clear" w:color="auto" w:fill="DFD0CB"/>
            <w:noWrap/>
            <w:vAlign w:val="center"/>
            <w:hideMark/>
          </w:tcPr>
          <w:p w14:paraId="2F547320" w14:textId="07524C4D" w:rsidR="00455349" w:rsidRPr="001C1F58" w:rsidRDefault="004553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 w:rsidR="002E786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3EA074E0" w14:textId="77777777" w:rsidR="00455349" w:rsidRPr="001C1F58" w:rsidRDefault="0045534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6B96FAC5" w14:textId="77777777" w:rsidTr="005E1817">
        <w:trPr>
          <w:trHeight w:val="528"/>
          <w:jc w:val="center"/>
        </w:trPr>
        <w:tc>
          <w:tcPr>
            <w:tcW w:w="3117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4D2A51F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3842F860" w14:textId="77777777" w:rsidTr="005E1817">
        <w:trPr>
          <w:trHeight w:val="268"/>
          <w:jc w:val="center"/>
        </w:trPr>
        <w:tc>
          <w:tcPr>
            <w:tcW w:w="3117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3BAB5E0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2D576387" w14:textId="77777777" w:rsidTr="005E1817">
        <w:trPr>
          <w:trHeight w:val="268"/>
          <w:jc w:val="center"/>
        </w:trPr>
        <w:tc>
          <w:tcPr>
            <w:tcW w:w="3117" w:type="dxa"/>
            <w:shd w:val="clear" w:color="auto" w:fill="auto"/>
            <w:noWrap/>
            <w:vAlign w:val="center"/>
            <w:hideMark/>
          </w:tcPr>
          <w:p w14:paraId="7C3F5FCD" w14:textId="5A445550" w:rsidR="006E6251" w:rsidRPr="001C1F58" w:rsidRDefault="00BA5D2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  <w:r w:rsidR="006E6251">
              <w:rPr>
                <w:rFonts w:cs="Arial"/>
                <w:bCs/>
                <w:szCs w:val="20"/>
              </w:rPr>
              <w:t>(může být i elektronický podpis)</w:t>
            </w:r>
            <w:r w:rsidR="006E6251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264B2F0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FD2E17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8EEA" w14:textId="77777777" w:rsidR="007D774E" w:rsidRDefault="007D774E" w:rsidP="00DC4000">
      <w:pPr>
        <w:spacing w:after="0" w:line="240" w:lineRule="auto"/>
      </w:pPr>
      <w:r>
        <w:separator/>
      </w:r>
    </w:p>
  </w:endnote>
  <w:endnote w:type="continuationSeparator" w:id="0">
    <w:p w14:paraId="35CB54F4" w14:textId="77777777" w:rsidR="007D774E" w:rsidRDefault="007D774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7844" w14:textId="77777777" w:rsidR="007D774E" w:rsidRDefault="007D774E" w:rsidP="00DC4000">
      <w:pPr>
        <w:spacing w:after="0" w:line="240" w:lineRule="auto"/>
      </w:pPr>
      <w:r>
        <w:separator/>
      </w:r>
    </w:p>
  </w:footnote>
  <w:footnote w:type="continuationSeparator" w:id="0">
    <w:p w14:paraId="3C1576DB" w14:textId="77777777" w:rsidR="007D774E" w:rsidRDefault="007D774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6D5609FE" w:rsidR="00DC4000" w:rsidRDefault="00E176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6F2B91CA">
          <wp:simplePos x="0" y="0"/>
          <wp:positionH relativeFrom="column">
            <wp:posOffset>1447165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06C"/>
    <w:rsid w:val="00106565"/>
    <w:rsid w:val="001115D4"/>
    <w:rsid w:val="00175F43"/>
    <w:rsid w:val="001E7C3D"/>
    <w:rsid w:val="0023690F"/>
    <w:rsid w:val="00256A86"/>
    <w:rsid w:val="00260C35"/>
    <w:rsid w:val="002749EF"/>
    <w:rsid w:val="002B02E7"/>
    <w:rsid w:val="002E7863"/>
    <w:rsid w:val="00351DDA"/>
    <w:rsid w:val="003D566C"/>
    <w:rsid w:val="00455349"/>
    <w:rsid w:val="004A70A7"/>
    <w:rsid w:val="004E36F2"/>
    <w:rsid w:val="004E4B1D"/>
    <w:rsid w:val="005051C6"/>
    <w:rsid w:val="00554EF2"/>
    <w:rsid w:val="00566AB1"/>
    <w:rsid w:val="00583387"/>
    <w:rsid w:val="005D0AA8"/>
    <w:rsid w:val="005E1817"/>
    <w:rsid w:val="006B284F"/>
    <w:rsid w:val="006C580A"/>
    <w:rsid w:val="006E6251"/>
    <w:rsid w:val="006F3683"/>
    <w:rsid w:val="00704352"/>
    <w:rsid w:val="0074625F"/>
    <w:rsid w:val="00756F8E"/>
    <w:rsid w:val="0076420B"/>
    <w:rsid w:val="007D1E1A"/>
    <w:rsid w:val="007D47AA"/>
    <w:rsid w:val="007D774E"/>
    <w:rsid w:val="007E7B72"/>
    <w:rsid w:val="00806654"/>
    <w:rsid w:val="00900D21"/>
    <w:rsid w:val="00933242"/>
    <w:rsid w:val="00973B94"/>
    <w:rsid w:val="00AC004D"/>
    <w:rsid w:val="00B90544"/>
    <w:rsid w:val="00BA3A50"/>
    <w:rsid w:val="00BA5D28"/>
    <w:rsid w:val="00BC4D72"/>
    <w:rsid w:val="00C13769"/>
    <w:rsid w:val="00C566ED"/>
    <w:rsid w:val="00C77233"/>
    <w:rsid w:val="00C97C22"/>
    <w:rsid w:val="00CD2D24"/>
    <w:rsid w:val="00CE2B5C"/>
    <w:rsid w:val="00D62762"/>
    <w:rsid w:val="00D90F98"/>
    <w:rsid w:val="00DC4000"/>
    <w:rsid w:val="00E176C8"/>
    <w:rsid w:val="00E235C6"/>
    <w:rsid w:val="00EF18AB"/>
    <w:rsid w:val="00F379D1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customStyle="1" w:styleId="Default">
    <w:name w:val="Default"/>
    <w:rsid w:val="002B02E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Jan Šobáň</cp:lastModifiedBy>
  <cp:revision>10</cp:revision>
  <dcterms:created xsi:type="dcterms:W3CDTF">2024-07-05T20:06:00Z</dcterms:created>
  <dcterms:modified xsi:type="dcterms:W3CDTF">2024-06-11T16:00:00Z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